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55" w:rsidRPr="00102B55" w:rsidRDefault="00102B55" w:rsidP="00102B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55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102B55" w:rsidRPr="00102B55" w:rsidRDefault="00102B55" w:rsidP="00102B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55">
        <w:rPr>
          <w:rFonts w:ascii="Times New Roman" w:hAnsi="Times New Roman" w:cs="Times New Roman"/>
          <w:b/>
          <w:sz w:val="24"/>
          <w:szCs w:val="24"/>
        </w:rPr>
        <w:t>Выбираем пластиковые окна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02B55" w:rsidRPr="00134E68" w:rsidRDefault="00102B55" w:rsidP="00102B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68">
        <w:rPr>
          <w:rFonts w:ascii="Times New Roman" w:hAnsi="Times New Roman" w:cs="Times New Roman"/>
          <w:b/>
          <w:sz w:val="24"/>
          <w:szCs w:val="24"/>
        </w:rPr>
        <w:t>Выбор компании по изготовлению, установке, ремонту окон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В настоящее время не составляет труда найти фирму по изготовлению и установке окон. Но далеко не все исполнители ответственно выполняют взятые на себя обязательства. Важно тщательно выбирать организацию, которая Вам будет оказывать услуги.  </w:t>
      </w:r>
    </w:p>
    <w:p w:rsidR="00102B55" w:rsidRPr="00134E68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4E68">
        <w:rPr>
          <w:rFonts w:ascii="Times New Roman" w:hAnsi="Times New Roman" w:cs="Times New Roman"/>
          <w:sz w:val="24"/>
          <w:szCs w:val="24"/>
          <w:u w:val="single"/>
        </w:rPr>
        <w:t>Способы проверки организации: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- проверьте сведения о регистрации юридического лица или индивидуального предпринимателя (далее – ИП) по наименованию или ИНН (идентификационный номер налогоплательщика), ОГРН (регистрационный номер) на электронном сервисе Федеральной налоговой службы https://egrul.nalog.ru/.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- обратите внимание на место регистрации исполнителя. Если организация, ИП зарегистрированы в другом регионе, то разрешить спорную ситуацию с таким исполнителем будет сложнее.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- проверьте срок, в течение которого фирма действует на рынке пластиковых окон, чтобы не столкнуться с «фирмой-однодневкой».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- выясните, обращались ли в эту фирму Ваши знакомые, ознакомьтесь в интернете с отзывами о работе данной компании.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02B55" w:rsidRPr="00134E68" w:rsidRDefault="00102B55" w:rsidP="00102B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68">
        <w:rPr>
          <w:rFonts w:ascii="Times New Roman" w:hAnsi="Times New Roman" w:cs="Times New Roman"/>
          <w:b/>
          <w:sz w:val="24"/>
          <w:szCs w:val="24"/>
        </w:rPr>
        <w:t>Как не пострадать от действий «оконных мошенников»?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Чаще всего от действий мошенников страдают пожилые люди, пенсионеры. Цель таких компаний - обязать потребителя заплатить за дорогостоящее, зачастую не нужное обслуживание оконных конструкций или установку новых конструкций низкого качества. </w:t>
      </w:r>
    </w:p>
    <w:p w:rsidR="00102B55" w:rsidRPr="00134E68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E68">
        <w:rPr>
          <w:rFonts w:ascii="Times New Roman" w:hAnsi="Times New Roman" w:cs="Times New Roman"/>
          <w:b/>
          <w:sz w:val="24"/>
          <w:szCs w:val="24"/>
          <w:u w:val="single"/>
        </w:rPr>
        <w:t>Признаки «оконных мошенников»: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1. Мошенники звонят по телефону и предлагают провести бесплатную диагностику окон, предлагают скидки и подарки для пенсионеров.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2. Могут представиться сотрудниками управляющих организаций, социальных служб.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Перезвоните в ту организацию, от которой, якобы, пришел представитель, выясните на каком законном основании осуществляется проверка.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3. После осмотра окон выявляют необходимость их ремонта, замены, обещают выполнить работу в максимально короткий срок.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Обратите внимание на сроки, которые указаны в договоре. В договоре могут быть указаны сроки установки окон 90, 180 рабочих дней.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4. Предлагают рассрочку на окна, однако, в итоге потребитель подписывает кредитный договор.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Если Вам предлагают подписать договор с Банком, значит, Вам предоставляют кредит, а не рассрочку.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02B55" w:rsidRPr="00134E68" w:rsidRDefault="00102B55" w:rsidP="00102B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68">
        <w:rPr>
          <w:rFonts w:ascii="Times New Roman" w:hAnsi="Times New Roman" w:cs="Times New Roman"/>
          <w:b/>
          <w:sz w:val="24"/>
          <w:szCs w:val="24"/>
        </w:rPr>
        <w:t>Информация для потребителя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ab/>
        <w:t xml:space="preserve">Исполнитель обязан предоставить потребителю, в том числе в договоре, информацию:  </w:t>
      </w:r>
      <w:r w:rsidRPr="00102B55">
        <w:rPr>
          <w:rFonts w:ascii="Times New Roman" w:hAnsi="Times New Roman" w:cs="Times New Roman"/>
          <w:sz w:val="24"/>
          <w:szCs w:val="24"/>
        </w:rPr>
        <w:tab/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полное фирменное наименование и местонахождение (юридический адрес) организации; для ИП - фамилия, имя, отчество, сведения о гос. регистрации;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перечень выполняемых работ;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цены на конструкции и выполняемые работ;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сведения о порядке и форме оплаты;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сроки выполнения работ;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 xml:space="preserve">гарантийные сроки;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ответственность исполнителя;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 xml:space="preserve">правила и условия эффективного и безопасного использования оконной конструкции и другие.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02B55" w:rsidRPr="00134E68" w:rsidRDefault="00102B55" w:rsidP="00102B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68">
        <w:rPr>
          <w:rFonts w:ascii="Times New Roman" w:hAnsi="Times New Roman" w:cs="Times New Roman"/>
          <w:b/>
          <w:sz w:val="24"/>
          <w:szCs w:val="24"/>
        </w:rPr>
        <w:t>Советы потребителям при заключении договора: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- Внимательно прочитайте договор, прежде чем подписывать его.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lastRenderedPageBreak/>
        <w:t>- Помните, что Вы вправе потребовать предоставить для ознакомления документы, подтверждающих качество и безопасность материалов, используемых при изготовлении окон (сертификатов соответствия, санитарно-эпидемиологических заключений).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- Обратите внимание на условие о доставке конструкций, так как это дополнительная услуга, которая оплачивается потребителем отдельно.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- Проверьте приложения к договору, описания и чертежи ваших будущих окон.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- Оплата согласованной суммы обязательно должна подтверждаться платёжным документом, иначе факт внесения платежа будет трудно доказать. Требуйте предоставить Вам такой документ.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- При приемке окон обратите внимание на то, чтобы на них не было царапин, сколов на пластике и других видимых недостатков. Окно должно открываться и закрываться без усилий.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- Выявленные при приемке окон недостатки необходимо зафиксировать в акте приема-передач. Один экземпляр такого акта должен быть передан потребителю. </w:t>
      </w:r>
    </w:p>
    <w:p w:rsid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02B55" w:rsidRPr="00134E68" w:rsidRDefault="00102B55" w:rsidP="00D4077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68">
        <w:rPr>
          <w:rFonts w:ascii="Times New Roman" w:hAnsi="Times New Roman" w:cs="Times New Roman"/>
          <w:b/>
          <w:sz w:val="24"/>
          <w:szCs w:val="24"/>
        </w:rPr>
        <w:t>Основные нарушения при установке окон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- нарушение сроков установки окон,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- неправильно снятые размеры окон;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- монтаж ненадлежащего качества (как следствие - снижение теплоизоляции или «промерзание» окон).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Основная сложность на этапе установки изделия заключается в том, что оценить правильность монтажа покупателю трудно. При предоставлении информации потребителю, Исполнитель обязан исходить из предположения об отсутствии у потребителя специальных познаний.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02B55" w:rsidRPr="00134E68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4E68">
        <w:rPr>
          <w:rFonts w:ascii="Times New Roman" w:hAnsi="Times New Roman" w:cs="Times New Roman"/>
          <w:sz w:val="24"/>
          <w:szCs w:val="24"/>
          <w:u w:val="single"/>
        </w:rPr>
        <w:t>При нарушении срока выполнения работ Вы вправе по своему выбору: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назначить исполнителю новый срок;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поручить выполнение работы третьим лицам за разумную цену и потребовать от исполнителя возмещения понесенных расходов;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потребовать уменьшения цены за выполненные работы;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отказаться от исполнения договора;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потребовать уплаты неустойки в размере 3% за каждый день просрочки;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 xml:space="preserve">потребовать полного возмещения убытков.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02B55" w:rsidRPr="00134E68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4E68">
        <w:rPr>
          <w:rFonts w:ascii="Times New Roman" w:hAnsi="Times New Roman" w:cs="Times New Roman"/>
          <w:sz w:val="24"/>
          <w:szCs w:val="24"/>
          <w:u w:val="single"/>
        </w:rPr>
        <w:t>При выявлении недостатков выполненной работы Вы вправе по своему выбору потребовать: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безвозмездного устранения недостатков;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соответствующего уменьшения цены работы;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повторного выполнения работы;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отказаться от исполнения договора о выполнения работы и потребовать полного возмещения убытков, если обнаружены существенные недостатки или если недостатки не были устранены в установленный срок.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•</w:t>
      </w:r>
      <w:r w:rsidRPr="00102B55">
        <w:rPr>
          <w:rFonts w:ascii="Times New Roman" w:hAnsi="Times New Roman" w:cs="Times New Roman"/>
          <w:sz w:val="24"/>
          <w:szCs w:val="24"/>
        </w:rPr>
        <w:tab/>
        <w:t>выплату неустойки в размере 3 % от стоимости работ за нарушение сроков удовлетворения требований потребителя.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 xml:space="preserve">Недостатки выполненной работы устраняются в назначенный потребителем разумный срок. </w:t>
      </w:r>
    </w:p>
    <w:p w:rsidR="00102B55" w:rsidRPr="00102B55" w:rsidRDefault="00102B55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2B55">
        <w:rPr>
          <w:rFonts w:ascii="Times New Roman" w:hAnsi="Times New Roman" w:cs="Times New Roman"/>
          <w:sz w:val="24"/>
          <w:szCs w:val="24"/>
        </w:rPr>
        <w:t>Требования потребителя, связанные с выплатой денежных средств, подлежат удовлетворению в десятидневный срок со дня предъявления.</w:t>
      </w:r>
    </w:p>
    <w:p w:rsidR="00C23549" w:rsidRDefault="00C23549" w:rsidP="00C235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3549" w:rsidRPr="00AF62E3" w:rsidRDefault="00C23549" w:rsidP="00C235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611867">
        <w:rPr>
          <w:rFonts w:ascii="Times New Roman" w:hAnsi="Times New Roman" w:cs="Times New Roman"/>
          <w:b/>
          <w:sz w:val="24"/>
          <w:szCs w:val="24"/>
        </w:rPr>
        <w:t>(343) 272-00-07</w:t>
      </w:r>
      <w:r w:rsidRPr="00AF62E3">
        <w:rPr>
          <w:rFonts w:ascii="Times New Roman" w:hAnsi="Times New Roman" w:cs="Times New Roman"/>
          <w:sz w:val="24"/>
          <w:szCs w:val="24"/>
        </w:rPr>
        <w:t xml:space="preserve"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https://кц66.рф/ или уточнить по телефону </w:t>
      </w:r>
      <w:r w:rsidRPr="00611867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AF62E3">
        <w:rPr>
          <w:rFonts w:ascii="Times New Roman" w:hAnsi="Times New Roman" w:cs="Times New Roman"/>
          <w:sz w:val="24"/>
          <w:szCs w:val="24"/>
        </w:rPr>
        <w:t>.</w:t>
      </w:r>
    </w:p>
    <w:p w:rsidR="00C23549" w:rsidRPr="00AF62E3" w:rsidRDefault="00C23549" w:rsidP="00C235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Телефон Единого консультаци</w:t>
      </w:r>
      <w:r w:rsidR="00611867">
        <w:rPr>
          <w:rFonts w:ascii="Times New Roman" w:hAnsi="Times New Roman" w:cs="Times New Roman"/>
          <w:sz w:val="24"/>
          <w:szCs w:val="24"/>
        </w:rPr>
        <w:t>онного центра Роспотребнадзора</w:t>
      </w:r>
      <w:r w:rsidRPr="00AF62E3">
        <w:rPr>
          <w:rFonts w:ascii="Times New Roman" w:hAnsi="Times New Roman" w:cs="Times New Roman"/>
          <w:sz w:val="24"/>
          <w:szCs w:val="24"/>
        </w:rPr>
        <w:t xml:space="preserve"> </w:t>
      </w:r>
      <w:r w:rsidRPr="00611867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F13F62">
        <w:rPr>
          <w:rFonts w:ascii="Times New Roman" w:hAnsi="Times New Roman" w:cs="Times New Roman"/>
          <w:sz w:val="24"/>
          <w:szCs w:val="24"/>
        </w:rPr>
        <w:t>.</w:t>
      </w:r>
    </w:p>
    <w:p w:rsidR="00B4154F" w:rsidRPr="00102B55" w:rsidRDefault="00B4154F" w:rsidP="00102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154F" w:rsidRPr="00102B55" w:rsidSect="00134E68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50"/>
    <w:rsid w:val="00102B55"/>
    <w:rsid w:val="00134E68"/>
    <w:rsid w:val="00327850"/>
    <w:rsid w:val="00611867"/>
    <w:rsid w:val="00B4154F"/>
    <w:rsid w:val="00C23549"/>
    <w:rsid w:val="00D34010"/>
    <w:rsid w:val="00D40773"/>
    <w:rsid w:val="00F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0A49C-E470-4661-B3BD-F96460B5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899</Words>
  <Characters>5127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8</cp:revision>
  <dcterms:created xsi:type="dcterms:W3CDTF">2021-05-17T04:48:00Z</dcterms:created>
  <dcterms:modified xsi:type="dcterms:W3CDTF">2021-05-19T06:26:00Z</dcterms:modified>
</cp:coreProperties>
</file>