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4B" w:rsidRPr="00DF2E4B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4B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DF2E4B" w:rsidRPr="00DF2E4B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E4B">
        <w:rPr>
          <w:rFonts w:ascii="Times New Roman" w:hAnsi="Times New Roman" w:cs="Times New Roman"/>
          <w:b/>
          <w:sz w:val="24"/>
          <w:szCs w:val="24"/>
        </w:rPr>
        <w:t>Химическая чистка изделий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Химическая чистка – включает в себя комплекс физико-химических и механических процессов и операций, обеспечивающих удаление загрязнений с изделий в среде различных растворителей.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Химической чистке подвергаются одежда, обувь, головные уборы, галантерейные изделия, гардины, обивка мебели и салонов автомобилей, ковры и ковровые изделия и другие изделия.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Последовательность действий Исполнителя при оказании услуг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2E4B">
        <w:rPr>
          <w:rFonts w:ascii="Times New Roman" w:hAnsi="Times New Roman" w:cs="Times New Roman"/>
          <w:sz w:val="24"/>
          <w:szCs w:val="24"/>
        </w:rPr>
        <w:t xml:space="preserve"> прием изделий, сортировка изделий и </w:t>
      </w:r>
      <w:r w:rsidR="008D6129" w:rsidRPr="00DF2E4B">
        <w:rPr>
          <w:rFonts w:ascii="Times New Roman" w:hAnsi="Times New Roman" w:cs="Times New Roman"/>
          <w:sz w:val="24"/>
          <w:szCs w:val="24"/>
        </w:rPr>
        <w:t>комплектование</w:t>
      </w:r>
      <w:r w:rsidRPr="00DF2E4B">
        <w:rPr>
          <w:rFonts w:ascii="Times New Roman" w:hAnsi="Times New Roman" w:cs="Times New Roman"/>
          <w:sz w:val="24"/>
          <w:szCs w:val="24"/>
        </w:rPr>
        <w:t xml:space="preserve"> партий, удаление специфических загрязнений (выведение пятен), зачистка изделий, обработка изделий в среде органических растворителей или водных растворов, отделка изделий, влажно-тепловая обработка, проверка изделий на соответствие </w:t>
      </w:r>
      <w:r w:rsidR="002E51C4" w:rsidRPr="00DF2E4B">
        <w:rPr>
          <w:rFonts w:ascii="Times New Roman" w:hAnsi="Times New Roman" w:cs="Times New Roman"/>
          <w:sz w:val="24"/>
          <w:szCs w:val="24"/>
        </w:rPr>
        <w:t>требований, упаковка</w:t>
      </w:r>
      <w:r w:rsidRPr="00DF2E4B">
        <w:rPr>
          <w:rFonts w:ascii="Times New Roman" w:hAnsi="Times New Roman" w:cs="Times New Roman"/>
          <w:sz w:val="24"/>
          <w:szCs w:val="24"/>
        </w:rPr>
        <w:t xml:space="preserve"> изделий. 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863D0E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0E">
        <w:rPr>
          <w:rFonts w:ascii="Times New Roman" w:hAnsi="Times New Roman" w:cs="Times New Roman"/>
          <w:b/>
          <w:sz w:val="24"/>
          <w:szCs w:val="24"/>
        </w:rPr>
        <w:t>Предоставление информации потребителю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Потребитель имеет право на получение информации об исполнителе и оказываемых услугах. Обращайте внимание на вывеску, на которой должно быть указано: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 xml:space="preserve">- фирменное наименование (наименование) организации, 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место ее нахождения (юридический адрес),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режим работы.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Исполнитель обязан ознакомить потребителя со следующей информацией об услугах: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о перечне оказываемых услуг, условиях их предоставления, цене услуг;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о стандартах (при наличии), в соответствии с которыми оказываются услуги;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сроках оказания услуг;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требованиях, которые должны обеспечивать безопасность оказания услуги для потребителя, а также предотвращение причинения вреда имуществу потребителя;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образцы договоров (квитанций, иных документов) об оказании услуг;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перечень категорий потребителей, имеющих право на получение льгот.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Информация должна находиться в удобном и доступном для обозрения месте.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Исполнитель обязан предоставить по требованию потребителя книгу отзывов и предложений.</w:t>
      </w:r>
    </w:p>
    <w:p w:rsid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863D0E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0E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Договор заключается в письменной форме и подтверждается квитанцией или иным документом, где указывается: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полное наименование, адрес и телефон предприятия и приемного пункта;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наименование услуг, их стоимость в отдельности и общая стоимость заказа;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отметка об оплате полной стоимости услуг либо о внесенном авансе при оформлении договора;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дата приема и исполнения заказа;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наименование, цвет и волокнистый состав изделия;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комплектность изделия, наличие фурнитуры;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 xml:space="preserve">имеющиеся дефекты, </w:t>
      </w:r>
      <w:r w:rsidR="002E51C4" w:rsidRPr="00DF2E4B">
        <w:rPr>
          <w:rFonts w:ascii="Times New Roman" w:hAnsi="Times New Roman" w:cs="Times New Roman"/>
          <w:sz w:val="24"/>
          <w:szCs w:val="24"/>
        </w:rPr>
        <w:t>не удаляемые</w:t>
      </w:r>
      <w:r w:rsidRPr="00DF2E4B">
        <w:rPr>
          <w:rFonts w:ascii="Times New Roman" w:hAnsi="Times New Roman" w:cs="Times New Roman"/>
          <w:sz w:val="24"/>
          <w:szCs w:val="24"/>
        </w:rPr>
        <w:t xml:space="preserve"> при химической чистке;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цена изделия, сданного в химчистку;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гарантийные сроки, если они установлены;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должность лица, принявшего заказ, его подпись, а также подпись потребителя, сдавшего заказ.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Один экземпляр квитанции выдается потребителю.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Дополнительные платные услуги, например, пропитка, дезодорация, антистатическая обработка изделия и другие оказываются только с согласия потребителя и указываются в квитанции.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До оказания услуг 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При необходимости исполнитель обязан спороть фурнитуру, которая может быть повреждена в процессе чистки, пришить к изделию съемные детали.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863D0E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0E">
        <w:rPr>
          <w:rFonts w:ascii="Times New Roman" w:hAnsi="Times New Roman" w:cs="Times New Roman"/>
          <w:b/>
          <w:sz w:val="24"/>
          <w:szCs w:val="24"/>
        </w:rPr>
        <w:t>Общие требования, предъявляемые к качеству изделия после химической чистки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Быть чистым, не иметь пятен, затеков, ореолов, запаха растворителя и пятновыводных препаратов, посторонних волокон, пуха, пыли.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Сохранить исходную форму, целостность, цвет, рисунок и рельефность.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Быть сухим, хорошо отглаженным, без морщин, перекосов, заломов, искривлений швов и нарушения конструкции пошива.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Не должно содержать серого налета.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Условия химической чистки должны обеспечивать сохранность линейных размеров, с учетом допустимых отклонений.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При выдаче потребителю изделие должно быть упаковано.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E4B">
        <w:rPr>
          <w:rFonts w:ascii="Times New Roman" w:hAnsi="Times New Roman" w:cs="Times New Roman"/>
          <w:sz w:val="24"/>
          <w:szCs w:val="24"/>
        </w:rPr>
        <w:t>При получении изделия обязательно проверьте сохранность исходной формы, целостность, размеры, цвет, рисунок, рельефность.</w:t>
      </w:r>
    </w:p>
    <w:p w:rsid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863D0E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D0E">
        <w:rPr>
          <w:rFonts w:ascii="Times New Roman" w:hAnsi="Times New Roman" w:cs="Times New Roman"/>
          <w:sz w:val="24"/>
          <w:szCs w:val="24"/>
          <w:u w:val="single"/>
        </w:rPr>
        <w:t>Допустимые дефекты после химической чистки: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 выявленные при приеме изделия;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проявившиеся скрытые дефекты, возникшие вследствие нарушения технологии изготовления изделия, в результате естественного эксплуатационного износа и неправильного ухода за изделием в процессе эксплуатации;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застарелые, не поддающиеся выведению пятна, в том числе от краски, плесени, клея, чернил, паст для шариковых и гелевых ручек, маркеров и масел, лекарственных и косметических препаратов, от выведения загрязнений в домашних условиях;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допустимо изменение оттенка цвета и разнооттеночность в местах наибольшего износа изделия;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белесые полосы и вытертость в местах наибольшего износа (обшлага и сгибы рукавов, боковые швы, ворот, карманы, нижняя часть изделия);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 xml:space="preserve"> желтизна и изменение цвета, образовавшиеся от длительного воздействия пота, химических веществ, атмосферных условий;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запалы, пожелтения и белесые участки, возникшие при неправильном глажении в домашних условиях;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-</w:t>
      </w:r>
      <w:r w:rsidRPr="00DF2E4B">
        <w:rPr>
          <w:rFonts w:ascii="Times New Roman" w:hAnsi="Times New Roman" w:cs="Times New Roman"/>
          <w:sz w:val="24"/>
          <w:szCs w:val="24"/>
        </w:rPr>
        <w:tab/>
        <w:t>затеки, деформация ткани, заломы, свойлачивание, вытравки и закрасы, образовавшиеся при обработке изделий водными растворами в домашних условиях.</w:t>
      </w:r>
    </w:p>
    <w:p w:rsid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2E4B" w:rsidRPr="00863D0E" w:rsidRDefault="00DF2E4B" w:rsidP="00DF2E4B">
      <w:pPr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0E">
        <w:rPr>
          <w:rFonts w:ascii="Times New Roman" w:hAnsi="Times New Roman" w:cs="Times New Roman"/>
          <w:b/>
          <w:sz w:val="24"/>
          <w:szCs w:val="24"/>
        </w:rPr>
        <w:t>Последствия при повреждении изделия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 xml:space="preserve"> Если изделие полностью или частично испорчено, Исполнитель обязан в трехдневный срок заменить на однородную вещь аналогичного качества, а при невозможности - возместить   двукратную цену утраченной (поврежденной) вещи, а также расходы, понесенные потребителем. 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Цена изделия определяется на момент удовлетворения требования потребителя или вынесения судебного решения.  Помните, цена изделия должна быть указана в квитанции при приеме!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Если вы сразу заметили повреждение изделия, требуйте от Исполнителя составления акта с указанием в нем обнаруженных дефектов. Один экземпляр акта остается у потребителя.</w:t>
      </w:r>
    </w:p>
    <w:p w:rsid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1BFC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3D0E">
        <w:rPr>
          <w:rFonts w:ascii="Times New Roman" w:hAnsi="Times New Roman" w:cs="Times New Roman"/>
          <w:b/>
          <w:sz w:val="24"/>
          <w:szCs w:val="24"/>
        </w:rPr>
        <w:t>Важно!</w:t>
      </w:r>
      <w:r w:rsidRPr="00DF2E4B">
        <w:rPr>
          <w:rFonts w:ascii="Times New Roman" w:hAnsi="Times New Roman" w:cs="Times New Roman"/>
          <w:sz w:val="24"/>
          <w:szCs w:val="24"/>
        </w:rPr>
        <w:t xml:space="preserve"> Обращайте внимание на указанный в квитанции процент износа изделия: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10 % - изделия, не бывшие в употреблении, не имеющие фабричных дефектов и нарушений в отделке,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30 % - мало ношенные, с незначительными загрязнениями,</w:t>
      </w:r>
    </w:p>
    <w:p w:rsidR="00DF2E4B" w:rsidRP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50 % - ношенные изделия, слабо выгоревшие, потертые, имеющие незначительные дефекты, неношеные изделия со значительным моральным износом и пр.;</w:t>
      </w:r>
    </w:p>
    <w:p w:rsidR="00DF2E4B" w:rsidRDefault="00DF2E4B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E4B">
        <w:rPr>
          <w:rFonts w:ascii="Times New Roman" w:hAnsi="Times New Roman" w:cs="Times New Roman"/>
          <w:sz w:val="24"/>
          <w:szCs w:val="24"/>
        </w:rPr>
        <w:t>75 % - сильно ношенные, но пригодные к эксплуатации, сильно загрязненные, выцветшие, вытертые, поврежденные молью, испорченные домашней чисткой, стиркой, а также неношеные изделия, имеющие крупные трудноудалимые дефекты и пр.</w:t>
      </w:r>
    </w:p>
    <w:p w:rsidR="00487AAC" w:rsidRDefault="00487AAC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757A6" w:rsidRDefault="009757A6" w:rsidP="00DF2E4B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7AAC" w:rsidRPr="00487AAC" w:rsidRDefault="00487AAC" w:rsidP="00487AA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AAC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9E3BA9">
        <w:rPr>
          <w:rFonts w:ascii="Times New Roman" w:hAnsi="Times New Roman" w:cs="Times New Roman"/>
          <w:b/>
          <w:sz w:val="24"/>
          <w:szCs w:val="24"/>
        </w:rPr>
        <w:t>(343) 272-00-07</w:t>
      </w:r>
      <w:r w:rsidRPr="00487AAC">
        <w:rPr>
          <w:rFonts w:ascii="Times New Roman" w:hAnsi="Times New Roman" w:cs="Times New Roman"/>
          <w:sz w:val="24"/>
          <w:szCs w:val="24"/>
        </w:rPr>
        <w:t xml:space="preserve">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</w:t>
      </w:r>
      <w:hyperlink r:id="rId4" w:history="1">
        <w:r w:rsidR="009E3BA9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9E3BA9">
        <w:rPr>
          <w:rFonts w:ascii="Times New Roman" w:hAnsi="Times New Roman" w:cs="Times New Roman"/>
          <w:sz w:val="24"/>
          <w:szCs w:val="24"/>
        </w:rPr>
        <w:t xml:space="preserve"> </w:t>
      </w:r>
      <w:r w:rsidRPr="00487AAC">
        <w:rPr>
          <w:rFonts w:ascii="Times New Roman" w:hAnsi="Times New Roman" w:cs="Times New Roman"/>
          <w:sz w:val="24"/>
          <w:szCs w:val="24"/>
        </w:rPr>
        <w:t xml:space="preserve">или уточнить по телефону </w:t>
      </w:r>
      <w:r w:rsidRPr="009E3BA9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487AAC">
        <w:rPr>
          <w:rFonts w:ascii="Times New Roman" w:hAnsi="Times New Roman" w:cs="Times New Roman"/>
          <w:sz w:val="24"/>
          <w:szCs w:val="24"/>
        </w:rPr>
        <w:t>.</w:t>
      </w:r>
    </w:p>
    <w:p w:rsidR="00487AAC" w:rsidRPr="00DF2E4B" w:rsidRDefault="00487AAC" w:rsidP="00487AA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7AAC">
        <w:rPr>
          <w:rFonts w:ascii="Times New Roman" w:hAnsi="Times New Roman" w:cs="Times New Roman"/>
          <w:sz w:val="24"/>
          <w:szCs w:val="24"/>
        </w:rPr>
        <w:t>Телефон Единого консультаци</w:t>
      </w:r>
      <w:r w:rsidR="009E3BA9">
        <w:rPr>
          <w:rFonts w:ascii="Times New Roman" w:hAnsi="Times New Roman" w:cs="Times New Roman"/>
          <w:sz w:val="24"/>
          <w:szCs w:val="24"/>
        </w:rPr>
        <w:t xml:space="preserve">онного центра Роспотребнадзора </w:t>
      </w:r>
      <w:r w:rsidRPr="009E3BA9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9E3B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487AAC" w:rsidRPr="00DF2E4B" w:rsidSect="00DF2E4B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06"/>
    <w:rsid w:val="001B1BFC"/>
    <w:rsid w:val="002E51C4"/>
    <w:rsid w:val="00487AAC"/>
    <w:rsid w:val="00863D0E"/>
    <w:rsid w:val="008A5F06"/>
    <w:rsid w:val="008D6129"/>
    <w:rsid w:val="009757A6"/>
    <w:rsid w:val="009E3BA9"/>
    <w:rsid w:val="00D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C4382-9A72-4106-AD6B-4B5D3F93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1014</Words>
  <Characters>5780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9</cp:revision>
  <dcterms:created xsi:type="dcterms:W3CDTF">2021-05-14T11:33:00Z</dcterms:created>
  <dcterms:modified xsi:type="dcterms:W3CDTF">2021-05-19T06:36:00Z</dcterms:modified>
</cp:coreProperties>
</file>